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FDBD1" w14:textId="77777777" w:rsidR="006D2EF2" w:rsidRDefault="002A52D6" w:rsidP="002A52D6">
      <w:pPr>
        <w:jc w:val="center"/>
        <w:rPr>
          <w:sz w:val="32"/>
          <w:szCs w:val="32"/>
        </w:rPr>
      </w:pPr>
      <w:r>
        <w:rPr>
          <w:sz w:val="32"/>
          <w:szCs w:val="32"/>
        </w:rPr>
        <w:t>Intervention Models for Primary Grades</w:t>
      </w:r>
    </w:p>
    <w:p w14:paraId="55009F91" w14:textId="77777777" w:rsidR="002A52D6" w:rsidRDefault="002A52D6" w:rsidP="002A52D6">
      <w:pPr>
        <w:jc w:val="center"/>
        <w:rPr>
          <w:sz w:val="32"/>
          <w:szCs w:val="32"/>
        </w:rPr>
      </w:pPr>
    </w:p>
    <w:p w14:paraId="106075F6" w14:textId="77777777" w:rsidR="00DA2913" w:rsidRDefault="002A52D6" w:rsidP="00DA2913">
      <w:pPr>
        <w:rPr>
          <w:b/>
        </w:rPr>
      </w:pPr>
      <w:r w:rsidRPr="001A650A">
        <w:rPr>
          <w:b/>
        </w:rPr>
        <w:t xml:space="preserve">Structure #1: </w:t>
      </w:r>
      <w:r w:rsidR="00B977D8">
        <w:rPr>
          <w:b/>
        </w:rPr>
        <w:t xml:space="preserve">Ivy </w:t>
      </w:r>
      <w:proofErr w:type="spellStart"/>
      <w:r w:rsidR="00B977D8">
        <w:rPr>
          <w:b/>
        </w:rPr>
        <w:t>Stockwell</w:t>
      </w:r>
      <w:proofErr w:type="spellEnd"/>
    </w:p>
    <w:p w14:paraId="6BADBE74" w14:textId="5F9A2639" w:rsidR="002A52D6" w:rsidRPr="00DA2913" w:rsidRDefault="002A52D6" w:rsidP="00DA2913">
      <w:pPr>
        <w:pStyle w:val="ListParagraph"/>
        <w:numPr>
          <w:ilvl w:val="0"/>
          <w:numId w:val="2"/>
        </w:numPr>
        <w:rPr>
          <w:b/>
        </w:rPr>
      </w:pPr>
      <w:r>
        <w:t>First/second grade classroom teachers identify students who would benefit from Kathy Richardson</w:t>
      </w:r>
      <w:r>
        <w:rPr>
          <w:rStyle w:val="FootnoteReference"/>
        </w:rPr>
        <w:footnoteReference w:id="1"/>
      </w:r>
      <w:r>
        <w:t xml:space="preserve"> activities. Students complete a series of 1-on-1 diagnostic assessments to determine where the holes/gaps are and based on </w:t>
      </w:r>
      <w:r w:rsidR="001A650A">
        <w:t xml:space="preserve">the </w:t>
      </w:r>
      <w:r>
        <w:t xml:space="preserve">number of volunteers, students are chosen to work with a volunteer twice a week. </w:t>
      </w:r>
    </w:p>
    <w:p w14:paraId="037047D4" w14:textId="71040093" w:rsidR="002A52D6" w:rsidRDefault="002A52D6" w:rsidP="00DA2913">
      <w:pPr>
        <w:pStyle w:val="ListParagraph"/>
        <w:numPr>
          <w:ilvl w:val="0"/>
          <w:numId w:val="2"/>
        </w:numPr>
      </w:pPr>
      <w:r>
        <w:t xml:space="preserve">Second/third grade </w:t>
      </w:r>
      <w:r w:rsidR="004A5988">
        <w:t xml:space="preserve">teachers </w:t>
      </w:r>
      <w:r w:rsidR="00037947">
        <w:t>(4</w:t>
      </w:r>
      <w:r w:rsidR="00037947" w:rsidRPr="00DA2913">
        <w:rPr>
          <w:vertAlign w:val="superscript"/>
        </w:rPr>
        <w:t>th</w:t>
      </w:r>
      <w:r w:rsidR="00037947">
        <w:t>/5</w:t>
      </w:r>
      <w:r w:rsidR="00037947" w:rsidRPr="00DA2913">
        <w:rPr>
          <w:vertAlign w:val="superscript"/>
        </w:rPr>
        <w:t>th</w:t>
      </w:r>
      <w:r w:rsidR="00037947">
        <w:t xml:space="preserve"> grade teachers too) </w:t>
      </w:r>
      <w:r w:rsidR="004A5988">
        <w:t>use data</w:t>
      </w:r>
      <w:r>
        <w:t xml:space="preserve"> to determine wh</w:t>
      </w:r>
      <w:r w:rsidR="004A5988">
        <w:t>o would benefit from participating in Scholastic’s intervention program</w:t>
      </w:r>
      <w:r>
        <w:t xml:space="preserve">, </w:t>
      </w:r>
      <w:r w:rsidRPr="00DA2913">
        <w:rPr>
          <w:i/>
          <w:u w:val="single"/>
        </w:rPr>
        <w:t>Do the Math</w:t>
      </w:r>
      <w:r w:rsidR="004A5988" w:rsidRPr="00DA2913">
        <w:rPr>
          <w:i/>
          <w:u w:val="single"/>
        </w:rPr>
        <w:t xml:space="preserve"> </w:t>
      </w:r>
      <w:r w:rsidRPr="004A5988">
        <w:rPr>
          <w:rStyle w:val="FootnoteReference"/>
          <w:i/>
          <w:u w:val="single"/>
        </w:rPr>
        <w:footnoteReference w:id="2"/>
      </w:r>
      <w:r w:rsidR="004A5988" w:rsidRPr="00DA2913">
        <w:rPr>
          <w:i/>
          <w:u w:val="single"/>
        </w:rPr>
        <w:t xml:space="preserve"> </w:t>
      </w:r>
      <w:r w:rsidR="004A5988" w:rsidRPr="00DA2913">
        <w:rPr>
          <w:u w:val="single"/>
        </w:rPr>
        <w:t>(</w:t>
      </w:r>
      <w:r w:rsidR="004A5988">
        <w:t>30 minutes, 5 days a week for 6 week</w:t>
      </w:r>
      <w:r w:rsidR="004A5988" w:rsidRPr="00037947">
        <w:t>s)</w:t>
      </w:r>
      <w:r w:rsidR="00037947">
        <w:t xml:space="preserve">.  </w:t>
      </w:r>
      <w:proofErr w:type="gramStart"/>
      <w:r w:rsidR="004A5988">
        <w:t>Students</w:t>
      </w:r>
      <w:proofErr w:type="gramEnd"/>
      <w:r w:rsidR="004A5988">
        <w:t xml:space="preserve"> attend this intervention program outside the 60 minute Investigation math block. </w:t>
      </w:r>
      <w:r w:rsidR="001A650A">
        <w:t xml:space="preserve">Students complete the </w:t>
      </w:r>
      <w:r w:rsidR="00037947">
        <w:t xml:space="preserve">Do the Math </w:t>
      </w:r>
      <w:r w:rsidR="001A650A">
        <w:t xml:space="preserve">pre-assessment prior to placement in the intervention. </w:t>
      </w:r>
    </w:p>
    <w:p w14:paraId="058041D9" w14:textId="4196FFE3" w:rsidR="004A5988" w:rsidRDefault="004A5988" w:rsidP="00037947">
      <w:pPr>
        <w:pStyle w:val="ListParagraph"/>
        <w:numPr>
          <w:ilvl w:val="0"/>
          <w:numId w:val="2"/>
        </w:numPr>
      </w:pPr>
      <w:proofErr w:type="spellStart"/>
      <w:r>
        <w:t>Xtra</w:t>
      </w:r>
      <w:proofErr w:type="spellEnd"/>
      <w:r>
        <w:t xml:space="preserve"> Math</w:t>
      </w:r>
      <w:r w:rsidR="001A650A">
        <w:rPr>
          <w:rStyle w:val="FootnoteReference"/>
        </w:rPr>
        <w:footnoteReference w:id="3"/>
      </w:r>
      <w:r>
        <w:t xml:space="preserve"> for all students </w:t>
      </w:r>
      <w:r w:rsidR="001A650A">
        <w:t xml:space="preserve">in </w:t>
      </w:r>
      <w:r>
        <w:t>grades 2 and above.</w:t>
      </w:r>
    </w:p>
    <w:p w14:paraId="246ACD4B" w14:textId="77777777" w:rsidR="001A650A" w:rsidRDefault="001A650A" w:rsidP="002A52D6"/>
    <w:p w14:paraId="30527736" w14:textId="77777777" w:rsidR="00B977D8" w:rsidRDefault="001A650A" w:rsidP="002A52D6">
      <w:pPr>
        <w:rPr>
          <w:b/>
        </w:rPr>
      </w:pPr>
      <w:r w:rsidRPr="001A650A">
        <w:rPr>
          <w:b/>
        </w:rPr>
        <w:t>Structure #2:</w:t>
      </w:r>
      <w:r w:rsidR="00B977D8">
        <w:rPr>
          <w:b/>
        </w:rPr>
        <w:t xml:space="preserve"> BF Kitchen</w:t>
      </w:r>
    </w:p>
    <w:p w14:paraId="66B41899" w14:textId="1B618985" w:rsidR="001A650A" w:rsidRDefault="001A650A" w:rsidP="00037947">
      <w:pPr>
        <w:pStyle w:val="ListParagraph"/>
        <w:numPr>
          <w:ilvl w:val="0"/>
          <w:numId w:val="3"/>
        </w:numPr>
      </w:pPr>
      <w:r>
        <w:t>First/Second Grade Combo Classes have data cards for each st</w:t>
      </w:r>
      <w:r w:rsidR="00037947">
        <w:t xml:space="preserve">udent. Teacher has a </w:t>
      </w:r>
      <w:proofErr w:type="spellStart"/>
      <w:r w:rsidR="00037947">
        <w:t>Bloomboard</w:t>
      </w:r>
      <w:proofErr w:type="spellEnd"/>
      <w:r w:rsidR="00037947">
        <w:t xml:space="preserve"> math goal </w:t>
      </w:r>
      <w:r w:rsidR="00B977D8">
        <w:t xml:space="preserve">reflective of student </w:t>
      </w:r>
      <w:r w:rsidR="00037947">
        <w:t>needs.  For example, data shows</w:t>
      </w:r>
      <w:r w:rsidR="00B977D8">
        <w:t xml:space="preserve"> majority of students were below benchmark for number identification so teacher has a goal of raising percentage of students </w:t>
      </w:r>
      <w:r w:rsidR="006B23C4">
        <w:t xml:space="preserve">reaching proficiency </w:t>
      </w:r>
      <w:r w:rsidR="00B977D8">
        <w:t>at spring benchmark for number identification</w:t>
      </w:r>
      <w:r w:rsidR="00037947">
        <w:t xml:space="preserve"> using </w:t>
      </w:r>
      <w:proofErr w:type="spellStart"/>
      <w:r w:rsidR="00037947">
        <w:t>Aimsweb</w:t>
      </w:r>
      <w:proofErr w:type="spellEnd"/>
      <w:r w:rsidR="00037947">
        <w:t xml:space="preserve"> math probes as the measurement instrument</w:t>
      </w:r>
      <w:r w:rsidR="00B977D8">
        <w:t xml:space="preserve">. Teacher progress monitors every 2 weeks for those not at benchmark. </w:t>
      </w:r>
      <w:r w:rsidR="0019400E">
        <w:t xml:space="preserve">Interventionist pulls out two small groups of students twice a week for 15 minutes to work directly on oral counting and number identification. Pull out is after students have received direct instruction during the core math block. Another interventionist pushes in 30 minutes, 4 times a week, during the core math block to assist with independent and small group activities. </w:t>
      </w:r>
    </w:p>
    <w:p w14:paraId="26209873" w14:textId="15D2882C" w:rsidR="00B977D8" w:rsidRDefault="00B977D8" w:rsidP="00037947">
      <w:pPr>
        <w:pStyle w:val="ListParagraph"/>
        <w:numPr>
          <w:ilvl w:val="0"/>
          <w:numId w:val="3"/>
        </w:numPr>
      </w:pPr>
      <w:r>
        <w:lastRenderedPageBreak/>
        <w:t>Second gra</w:t>
      </w:r>
      <w:r w:rsidR="00037947">
        <w:t xml:space="preserve">de teachers also have math goals embedded in </w:t>
      </w:r>
      <w:proofErr w:type="spellStart"/>
      <w:r w:rsidR="00037947">
        <w:t>Bloomboard</w:t>
      </w:r>
      <w:proofErr w:type="spellEnd"/>
      <w:r w:rsidR="00037947">
        <w:t xml:space="preserve"> for</w:t>
      </w:r>
      <w:r>
        <w:t xml:space="preserve"> getting a certain percentage of students </w:t>
      </w:r>
      <w:r w:rsidR="00037947">
        <w:t xml:space="preserve">to benchmark proficiency by spring </w:t>
      </w:r>
      <w:proofErr w:type="gramStart"/>
      <w:r w:rsidR="00037947">
        <w:t>using</w:t>
      </w:r>
      <w:proofErr w:type="gramEnd"/>
      <w:r w:rsidR="00037947">
        <w:t xml:space="preserve"> MCAP as the measurement tool</w:t>
      </w:r>
      <w:r>
        <w:t xml:space="preserve">.  Teacher progress monitors every 6 weeks. </w:t>
      </w:r>
      <w:r w:rsidR="00037947">
        <w:t xml:space="preserve">The resource teacher pushes into the classroom for 45 minutes of the </w:t>
      </w:r>
      <w:proofErr w:type="gramStart"/>
      <w:r w:rsidR="00037947">
        <w:t>60 minute</w:t>
      </w:r>
      <w:proofErr w:type="gramEnd"/>
      <w:r w:rsidR="00037947">
        <w:t xml:space="preserve"> block, four times a week. </w:t>
      </w:r>
    </w:p>
    <w:p w14:paraId="4CF50529" w14:textId="77777777" w:rsidR="0019400E" w:rsidRDefault="0019400E" w:rsidP="002A52D6"/>
    <w:p w14:paraId="4B8538B6" w14:textId="77777777" w:rsidR="00490E71" w:rsidRDefault="00490E71" w:rsidP="002A52D6">
      <w:r>
        <w:t xml:space="preserve">Instructional Coach meets with teachers after winter benchmarking in January and again in late February/early March. </w:t>
      </w:r>
    </w:p>
    <w:p w14:paraId="50DD7C27" w14:textId="77777777" w:rsidR="00490E71" w:rsidRDefault="00490E71" w:rsidP="002A52D6"/>
    <w:p w14:paraId="5BF0BC6F" w14:textId="77777777" w:rsidR="00490E71" w:rsidRDefault="00490E71" w:rsidP="002A52D6"/>
    <w:p w14:paraId="24B5ED62" w14:textId="77777777" w:rsidR="00490E71" w:rsidRDefault="00490E71" w:rsidP="002A52D6">
      <w:pPr>
        <w:rPr>
          <w:b/>
        </w:rPr>
      </w:pPr>
      <w:r w:rsidRPr="00490E71">
        <w:rPr>
          <w:b/>
        </w:rPr>
        <w:t>Structure #3 Cottonwood Plains</w:t>
      </w:r>
    </w:p>
    <w:p w14:paraId="72609194" w14:textId="0222DC38" w:rsidR="00490E71" w:rsidRDefault="00490E71" w:rsidP="0019400E">
      <w:pPr>
        <w:pStyle w:val="ListParagraph"/>
        <w:numPr>
          <w:ilvl w:val="0"/>
          <w:numId w:val="4"/>
        </w:numPr>
      </w:pPr>
      <w:r>
        <w:t xml:space="preserve">Kindergarten teachers </w:t>
      </w:r>
      <w:r w:rsidR="0019400E">
        <w:t xml:space="preserve">use Investigations 5 times a week for core instruction. Additionally, they use Kathy Richardson activities in small, guided math groups based on student needs. </w:t>
      </w:r>
      <w:r w:rsidR="006B23C4">
        <w:t xml:space="preserve">This is outside the math block. </w:t>
      </w:r>
      <w:r>
        <w:t xml:space="preserve"> </w:t>
      </w:r>
    </w:p>
    <w:p w14:paraId="770D7345" w14:textId="3C3A806D" w:rsidR="00490E71" w:rsidRPr="00490E71" w:rsidRDefault="00490E71" w:rsidP="002A52D6">
      <w:pPr>
        <w:pStyle w:val="ListParagraph"/>
        <w:numPr>
          <w:ilvl w:val="0"/>
          <w:numId w:val="4"/>
        </w:numPr>
      </w:pPr>
      <w:r>
        <w:t>First</w:t>
      </w:r>
      <w:r w:rsidR="0019400E">
        <w:t>/Second</w:t>
      </w:r>
      <w:r>
        <w:t xml:space="preserve"> Grade Teachers practice differentiated instruction </w:t>
      </w:r>
      <w:r w:rsidR="0019400E">
        <w:t xml:space="preserve">with Investigations </w:t>
      </w:r>
      <w:r>
        <w:t>using the flexible grouping model</w:t>
      </w:r>
      <w:r w:rsidR="0019400E">
        <w:t>.</w:t>
      </w:r>
      <w:r>
        <w:t xml:space="preserve"> </w:t>
      </w:r>
      <w:r w:rsidR="00487F4D">
        <w:t xml:space="preserve">Math groups are formed based on a pre-test for every unit. Skills time is an additional 15 </w:t>
      </w:r>
      <w:r w:rsidR="006B23C4">
        <w:t>minutes outside the 60-</w:t>
      </w:r>
      <w:bookmarkStart w:id="0" w:name="_GoBack"/>
      <w:bookmarkEnd w:id="0"/>
      <w:r w:rsidR="00487F4D">
        <w:t xml:space="preserve">minute math block using the flexible grouping model. </w:t>
      </w:r>
      <w:r>
        <w:t xml:space="preserve"> </w:t>
      </w:r>
    </w:p>
    <w:sectPr w:rsidR="00490E71" w:rsidRPr="00490E71" w:rsidSect="004A5988">
      <w:pgSz w:w="12240" w:h="15840"/>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0ACE75" w14:textId="77777777" w:rsidR="0019400E" w:rsidRDefault="0019400E" w:rsidP="002A52D6">
      <w:r>
        <w:separator/>
      </w:r>
    </w:p>
  </w:endnote>
  <w:endnote w:type="continuationSeparator" w:id="0">
    <w:p w14:paraId="6AB7B6DE" w14:textId="77777777" w:rsidR="0019400E" w:rsidRDefault="0019400E" w:rsidP="002A5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C1221" w14:textId="77777777" w:rsidR="0019400E" w:rsidRDefault="0019400E" w:rsidP="002A52D6">
      <w:r>
        <w:separator/>
      </w:r>
    </w:p>
  </w:footnote>
  <w:footnote w:type="continuationSeparator" w:id="0">
    <w:p w14:paraId="21A01FA3" w14:textId="77777777" w:rsidR="0019400E" w:rsidRDefault="0019400E" w:rsidP="002A52D6">
      <w:r>
        <w:continuationSeparator/>
      </w:r>
    </w:p>
  </w:footnote>
  <w:footnote w:id="1">
    <w:p w14:paraId="1CFE9527" w14:textId="77777777" w:rsidR="0019400E" w:rsidRPr="002A52D6" w:rsidRDefault="0019400E">
      <w:pPr>
        <w:pStyle w:val="FootnoteText"/>
        <w:rPr>
          <w:sz w:val="18"/>
          <w:szCs w:val="18"/>
        </w:rPr>
      </w:pPr>
      <w:r w:rsidRPr="002A52D6">
        <w:rPr>
          <w:rStyle w:val="FootnoteReference"/>
          <w:sz w:val="18"/>
          <w:szCs w:val="18"/>
        </w:rPr>
        <w:footnoteRef/>
      </w:r>
      <w:r w:rsidRPr="002A52D6">
        <w:rPr>
          <w:sz w:val="18"/>
          <w:szCs w:val="18"/>
        </w:rPr>
        <w:t xml:space="preserve"> Kathy Richardson</w:t>
      </w:r>
      <w:proofErr w:type="gramStart"/>
      <w:r w:rsidRPr="002A52D6">
        <w:rPr>
          <w:sz w:val="18"/>
          <w:szCs w:val="18"/>
        </w:rPr>
        <w:t>:</w:t>
      </w:r>
      <w:r w:rsidRPr="002A52D6">
        <w:rPr>
          <w:rFonts w:ascii="Verdana" w:hAnsi="Verdana" w:cs="Verdana"/>
          <w:color w:val="323232"/>
          <w:sz w:val="18"/>
          <w:szCs w:val="18"/>
        </w:rPr>
        <w:t> </w:t>
      </w:r>
      <w:proofErr w:type="gramEnd"/>
      <w:r w:rsidRPr="002A52D6">
        <w:rPr>
          <w:rFonts w:cs="Verdana"/>
          <w:color w:val="323232"/>
          <w:sz w:val="18"/>
          <w:szCs w:val="18"/>
        </w:rPr>
        <w:t>The Developing Number Concepts series by Kathy Richardson is a complete K-2 curriculum for number operations that was designed to help young children develop important foundational mathematics concepts.   Each of the three books in the series includes cohesive and organized sets of activities and lessons focused on particular mathematical ideas.</w:t>
      </w:r>
    </w:p>
  </w:footnote>
  <w:footnote w:id="2">
    <w:p w14:paraId="6DACAD9E" w14:textId="77777777" w:rsidR="0019400E" w:rsidRPr="002A52D6" w:rsidRDefault="0019400E">
      <w:pPr>
        <w:pStyle w:val="FootnoteText"/>
        <w:rPr>
          <w:sz w:val="16"/>
          <w:szCs w:val="16"/>
        </w:rPr>
      </w:pPr>
      <w:r>
        <w:rPr>
          <w:rStyle w:val="FootnoteReference"/>
        </w:rPr>
        <w:footnoteRef/>
      </w:r>
      <w:r>
        <w:t xml:space="preserve"> </w:t>
      </w:r>
      <w:r w:rsidRPr="002A52D6">
        <w:rPr>
          <w:sz w:val="18"/>
          <w:szCs w:val="18"/>
        </w:rPr>
        <w:t>Do the Math</w:t>
      </w:r>
      <w:r>
        <w:rPr>
          <w:sz w:val="18"/>
          <w:szCs w:val="18"/>
        </w:rPr>
        <w:t xml:space="preserve"> i</w:t>
      </w:r>
      <w:r w:rsidRPr="002A52D6">
        <w:rPr>
          <w:rFonts w:ascii="Arial" w:hAnsi="Arial" w:cs="Arial"/>
          <w:sz w:val="18"/>
          <w:szCs w:val="18"/>
        </w:rPr>
        <w:t xml:space="preserve">ntervention program gives students who have fallen behind the chance to catch up and </w:t>
      </w:r>
      <w:r w:rsidRPr="002A52D6">
        <w:rPr>
          <w:rFonts w:cs="Arial"/>
          <w:sz w:val="18"/>
          <w:szCs w:val="18"/>
        </w:rPr>
        <w:t>keep up. Focusing on Number and Operations, the program teaches students the basics of math-computation, number sense, and problem solving.</w:t>
      </w:r>
      <w:r>
        <w:rPr>
          <w:rFonts w:cs="Arial"/>
          <w:sz w:val="18"/>
          <w:szCs w:val="18"/>
        </w:rPr>
        <w:t xml:space="preserve"> </w:t>
      </w:r>
      <w:r w:rsidRPr="002A52D6">
        <w:rPr>
          <w:sz w:val="18"/>
          <w:szCs w:val="18"/>
        </w:rPr>
        <w:t xml:space="preserve">The program </w:t>
      </w:r>
      <w:r w:rsidRPr="002A52D6">
        <w:rPr>
          <w:rFonts w:cs="Arial"/>
          <w:sz w:val="18"/>
          <w:szCs w:val="18"/>
        </w:rPr>
        <w:t>focus</w:t>
      </w:r>
      <w:r>
        <w:rPr>
          <w:rFonts w:cs="Arial"/>
          <w:sz w:val="18"/>
          <w:szCs w:val="18"/>
        </w:rPr>
        <w:t>es</w:t>
      </w:r>
      <w:r w:rsidRPr="002A52D6">
        <w:rPr>
          <w:rFonts w:cs="Arial"/>
          <w:sz w:val="18"/>
          <w:szCs w:val="18"/>
        </w:rPr>
        <w:t xml:space="preserve"> on rebuilding fluency with whole numbers and fluency with fractions</w:t>
      </w:r>
      <w:r>
        <w:rPr>
          <w:rFonts w:cs="Arial"/>
          <w:sz w:val="18"/>
          <w:szCs w:val="18"/>
        </w:rPr>
        <w:t>.</w:t>
      </w:r>
    </w:p>
  </w:footnote>
  <w:footnote w:id="3">
    <w:p w14:paraId="148D65EF" w14:textId="77777777" w:rsidR="0019400E" w:rsidRDefault="0019400E">
      <w:pPr>
        <w:pStyle w:val="FootnoteText"/>
      </w:pPr>
      <w:r>
        <w:rPr>
          <w:rStyle w:val="FootnoteReference"/>
        </w:rPr>
        <w:footnoteRef/>
      </w:r>
      <w:r>
        <w:t xml:space="preserve"> </w:t>
      </w:r>
      <w:proofErr w:type="spellStart"/>
      <w:r w:rsidRPr="001A650A">
        <w:rPr>
          <w:sz w:val="18"/>
          <w:szCs w:val="18"/>
        </w:rPr>
        <w:t>XtraMath</w:t>
      </w:r>
      <w:proofErr w:type="spellEnd"/>
      <w:r>
        <w:rPr>
          <w:sz w:val="18"/>
          <w:szCs w:val="18"/>
        </w:rPr>
        <w:t xml:space="preserve"> is a free web program where students can practice their math facts to develop fluency and automaticity (answer in less than 3 seconds).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0517E"/>
    <w:multiLevelType w:val="hybridMultilevel"/>
    <w:tmpl w:val="82FC71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087B0E"/>
    <w:multiLevelType w:val="hybridMultilevel"/>
    <w:tmpl w:val="2738EB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B857F0"/>
    <w:multiLevelType w:val="hybridMultilevel"/>
    <w:tmpl w:val="B1C456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F27E88"/>
    <w:multiLevelType w:val="hybridMultilevel"/>
    <w:tmpl w:val="054688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2D6"/>
    <w:rsid w:val="00037947"/>
    <w:rsid w:val="0019400E"/>
    <w:rsid w:val="001A650A"/>
    <w:rsid w:val="002A52D6"/>
    <w:rsid w:val="002F56C6"/>
    <w:rsid w:val="00487F4D"/>
    <w:rsid w:val="00490E71"/>
    <w:rsid w:val="004A5988"/>
    <w:rsid w:val="006B23C4"/>
    <w:rsid w:val="006D2EF2"/>
    <w:rsid w:val="00B977D8"/>
    <w:rsid w:val="00DA29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54FE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EastAsia" w:hAnsi="Comic Sans M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A52D6"/>
  </w:style>
  <w:style w:type="character" w:customStyle="1" w:styleId="FootnoteTextChar">
    <w:name w:val="Footnote Text Char"/>
    <w:basedOn w:val="DefaultParagraphFont"/>
    <w:link w:val="FootnoteText"/>
    <w:uiPriority w:val="99"/>
    <w:rsid w:val="002A52D6"/>
  </w:style>
  <w:style w:type="character" w:styleId="FootnoteReference">
    <w:name w:val="footnote reference"/>
    <w:basedOn w:val="DefaultParagraphFont"/>
    <w:uiPriority w:val="99"/>
    <w:unhideWhenUsed/>
    <w:rsid w:val="002A52D6"/>
    <w:rPr>
      <w:vertAlign w:val="superscript"/>
    </w:rPr>
  </w:style>
  <w:style w:type="paragraph" w:styleId="ListParagraph">
    <w:name w:val="List Paragraph"/>
    <w:basedOn w:val="Normal"/>
    <w:uiPriority w:val="34"/>
    <w:qFormat/>
    <w:rsid w:val="00DA29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EastAsia" w:hAnsi="Comic Sans M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A52D6"/>
  </w:style>
  <w:style w:type="character" w:customStyle="1" w:styleId="FootnoteTextChar">
    <w:name w:val="Footnote Text Char"/>
    <w:basedOn w:val="DefaultParagraphFont"/>
    <w:link w:val="FootnoteText"/>
    <w:uiPriority w:val="99"/>
    <w:rsid w:val="002A52D6"/>
  </w:style>
  <w:style w:type="character" w:styleId="FootnoteReference">
    <w:name w:val="footnote reference"/>
    <w:basedOn w:val="DefaultParagraphFont"/>
    <w:uiPriority w:val="99"/>
    <w:unhideWhenUsed/>
    <w:rsid w:val="002A52D6"/>
    <w:rPr>
      <w:vertAlign w:val="superscript"/>
    </w:rPr>
  </w:style>
  <w:style w:type="paragraph" w:styleId="ListParagraph">
    <w:name w:val="List Paragraph"/>
    <w:basedOn w:val="Normal"/>
    <w:uiPriority w:val="34"/>
    <w:qFormat/>
    <w:rsid w:val="00DA29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399</Words>
  <Characters>2277</Characters>
  <Application>Microsoft Macintosh Word</Application>
  <DocSecurity>0</DocSecurity>
  <Lines>18</Lines>
  <Paragraphs>5</Paragraphs>
  <ScaleCrop>false</ScaleCrop>
  <Company>TSD</Company>
  <LinksUpToDate>false</LinksUpToDate>
  <CharactersWithSpaces>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School District</dc:creator>
  <cp:keywords/>
  <dc:description/>
  <cp:lastModifiedBy>Thompson School District</cp:lastModifiedBy>
  <cp:revision>4</cp:revision>
  <dcterms:created xsi:type="dcterms:W3CDTF">2013-01-15T18:44:00Z</dcterms:created>
  <dcterms:modified xsi:type="dcterms:W3CDTF">2013-01-22T23:17:00Z</dcterms:modified>
</cp:coreProperties>
</file>